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E44D5E" w:rsidRPr="008D4BD7" w:rsidRDefault="00DD3EC3" w:rsidP="00E44D5E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="00E44D5E"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DD3EC3" w:rsidRPr="00F56675" w:rsidRDefault="00E44D5E" w:rsidP="00B2615F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2023. évben</w:t>
      </w:r>
      <w:r w:rsidR="00DD3EC3"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E44D5E" w:rsidRPr="008D4BD7" w:rsidRDefault="00473816" w:rsidP="00E44D5E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="00E44D5E"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473816" w:rsidRPr="00F56675" w:rsidRDefault="00E44D5E" w:rsidP="00B2615F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 xml:space="preserve">gépi földmunka elvégzésére </w:t>
      </w:r>
      <w:bookmarkStart w:id="0" w:name="_GoBack"/>
      <w:bookmarkEnd w:id="0"/>
      <w:r w:rsidRPr="008D4BD7">
        <w:rPr>
          <w:b/>
          <w:sz w:val="24"/>
          <w:szCs w:val="26"/>
        </w:rPr>
        <w:t>2023. évben</w:t>
      </w:r>
      <w:r w:rsidR="00473816"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E44D5E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442C42" w:rsidTr="00E44D5E">
        <w:tc>
          <w:tcPr>
            <w:tcW w:w="4754" w:type="dxa"/>
          </w:tcPr>
          <w:p w:rsidR="00E31971" w:rsidRPr="00442C42" w:rsidRDefault="00E44D5E" w:rsidP="00E44D5E">
            <w:pPr>
              <w:jc w:val="both"/>
              <w:rPr>
                <w:b/>
                <w:bCs/>
                <w:sz w:val="23"/>
                <w:szCs w:val="23"/>
              </w:rPr>
            </w:pPr>
            <w:r w:rsidRPr="00E44D5E">
              <w:rPr>
                <w:b/>
                <w:bCs/>
                <w:sz w:val="23"/>
                <w:szCs w:val="23"/>
              </w:rPr>
              <w:t xml:space="preserve">Nyilatkozat </w:t>
            </w:r>
            <w:r w:rsidRPr="00E44D5E">
              <w:rPr>
                <w:b/>
                <w:sz w:val="23"/>
                <w:szCs w:val="23"/>
              </w:rPr>
              <w:t>tevékenységre (gépi földmunka) vonatkozó érvényes általános felelősségbiztosítás meglétéről (Biztosító neve, kötvényszám)</w:t>
            </w:r>
          </w:p>
        </w:tc>
        <w:tc>
          <w:tcPr>
            <w:tcW w:w="222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D63F2" w:rsidRPr="00F56675" w:rsidTr="00E44D5E">
        <w:tc>
          <w:tcPr>
            <w:tcW w:w="4754" w:type="dxa"/>
          </w:tcPr>
          <w:p w:rsidR="009D63F2" w:rsidRPr="00E44D5E" w:rsidRDefault="00E44D5E" w:rsidP="00E44D5E">
            <w:pPr>
              <w:jc w:val="both"/>
              <w:rPr>
                <w:b/>
                <w:bCs/>
                <w:sz w:val="23"/>
                <w:szCs w:val="23"/>
              </w:rPr>
            </w:pPr>
            <w:r w:rsidRPr="00E44D5E">
              <w:rPr>
                <w:b/>
                <w:sz w:val="22"/>
                <w:szCs w:val="22"/>
              </w:rPr>
              <w:t>Nyilatkozat munkagép típusának pontos megnevezéséről</w:t>
            </w:r>
          </w:p>
        </w:tc>
        <w:tc>
          <w:tcPr>
            <w:tcW w:w="222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4D5E" w:rsidRPr="00444203" w:rsidTr="00E44D5E">
        <w:tc>
          <w:tcPr>
            <w:tcW w:w="4754" w:type="dxa"/>
          </w:tcPr>
          <w:p w:rsidR="00E44D5E" w:rsidRPr="00444203" w:rsidRDefault="00E44D5E" w:rsidP="001F452B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44203">
              <w:rPr>
                <w:b/>
                <w:bCs/>
                <w:sz w:val="22"/>
                <w:szCs w:val="22"/>
              </w:rPr>
              <w:t>Az Ajánlattevő által adott, beszerzés tárgyára vo</w:t>
            </w:r>
            <w:r w:rsidR="001F452B">
              <w:rPr>
                <w:b/>
                <w:bCs/>
                <w:sz w:val="22"/>
                <w:szCs w:val="22"/>
              </w:rPr>
              <w:t>natkozó referencia nyilatkozat</w:t>
            </w:r>
            <w:r w:rsidRPr="00444203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44203">
              <w:rPr>
                <w:b/>
                <w:bCs/>
                <w:sz w:val="22"/>
                <w:szCs w:val="22"/>
              </w:rPr>
              <w:t>nyilatkozat</w:t>
            </w:r>
            <w:proofErr w:type="spellEnd"/>
            <w:r w:rsidRPr="00444203">
              <w:rPr>
                <w:b/>
                <w:bCs/>
                <w:sz w:val="22"/>
                <w:szCs w:val="22"/>
              </w:rPr>
              <w:t xml:space="preserve"> hiánya nem kizáró tényező)</w:t>
            </w:r>
          </w:p>
        </w:tc>
        <w:tc>
          <w:tcPr>
            <w:tcW w:w="2229" w:type="dxa"/>
          </w:tcPr>
          <w:p w:rsidR="00E44D5E" w:rsidRPr="00444203" w:rsidRDefault="00E44D5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E44D5E" w:rsidRPr="00444203" w:rsidRDefault="00E44D5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B94C9F" w:rsidRPr="008D4BD7" w:rsidRDefault="00B94C9F" w:rsidP="00B94C9F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B94C9F" w:rsidRPr="00F56675" w:rsidRDefault="00B94C9F" w:rsidP="00102F03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2023.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1F452B" w:rsidRPr="00F56675" w:rsidRDefault="001F452B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102F03" w:rsidRDefault="00102F03" w:rsidP="00DD3EC3">
      <w:pPr>
        <w:rPr>
          <w:sz w:val="23"/>
          <w:szCs w:val="23"/>
        </w:rPr>
      </w:pPr>
    </w:p>
    <w:tbl>
      <w:tblPr>
        <w:tblStyle w:val="Rcsostblzat"/>
        <w:tblW w:w="10632" w:type="dxa"/>
        <w:tblInd w:w="-459" w:type="dxa"/>
        <w:tblLook w:val="04A0" w:firstRow="1" w:lastRow="0" w:firstColumn="1" w:lastColumn="0" w:noHBand="0" w:noVBand="1"/>
      </w:tblPr>
      <w:tblGrid>
        <w:gridCol w:w="2710"/>
        <w:gridCol w:w="2389"/>
        <w:gridCol w:w="2734"/>
        <w:gridCol w:w="2799"/>
      </w:tblGrid>
      <w:tr w:rsidR="001F452B" w:rsidRPr="001F452B" w:rsidTr="001F452B">
        <w:tc>
          <w:tcPr>
            <w:tcW w:w="2710" w:type="dxa"/>
          </w:tcPr>
          <w:p w:rsidR="001F452B" w:rsidRPr="001F452B" w:rsidRDefault="001F452B" w:rsidP="00DD3EC3">
            <w:pPr>
              <w:rPr>
                <w:b/>
                <w:sz w:val="23"/>
                <w:szCs w:val="23"/>
              </w:rPr>
            </w:pPr>
          </w:p>
        </w:tc>
        <w:tc>
          <w:tcPr>
            <w:tcW w:w="7922" w:type="dxa"/>
            <w:gridSpan w:val="3"/>
          </w:tcPr>
          <w:p w:rsidR="001F452B" w:rsidRPr="001F452B" w:rsidRDefault="00563B71" w:rsidP="00563B7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Nettó ajánlati ár</w:t>
            </w:r>
          </w:p>
        </w:tc>
      </w:tr>
      <w:tr w:rsidR="00444203" w:rsidRPr="001F452B" w:rsidTr="001F452B">
        <w:tc>
          <w:tcPr>
            <w:tcW w:w="2710" w:type="dxa"/>
          </w:tcPr>
          <w:p w:rsidR="00444203" w:rsidRPr="001F452B" w:rsidRDefault="00444203" w:rsidP="00DD3EC3">
            <w:pPr>
              <w:rPr>
                <w:b/>
                <w:sz w:val="23"/>
                <w:szCs w:val="23"/>
              </w:rPr>
            </w:pPr>
          </w:p>
        </w:tc>
        <w:tc>
          <w:tcPr>
            <w:tcW w:w="2389" w:type="dxa"/>
          </w:tcPr>
          <w:p w:rsidR="00444203" w:rsidRPr="001F452B" w:rsidRDefault="00444203" w:rsidP="00444203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kotró-rakodógéppel történő gépi földmunka</w:t>
            </w:r>
          </w:p>
        </w:tc>
        <w:tc>
          <w:tcPr>
            <w:tcW w:w="2734" w:type="dxa"/>
          </w:tcPr>
          <w:p w:rsidR="00444203" w:rsidRPr="001F452B" w:rsidRDefault="00444203" w:rsidP="00444203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homlok-rakodógéppel/teleszkópos rakodógéppel történő gépi földmunka</w:t>
            </w:r>
          </w:p>
        </w:tc>
        <w:tc>
          <w:tcPr>
            <w:tcW w:w="2799" w:type="dxa"/>
          </w:tcPr>
          <w:p w:rsidR="00444203" w:rsidRPr="001F452B" w:rsidRDefault="00444203" w:rsidP="00444203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gumikerekes forgó-felsővázas kotrógéppel történő gépi földmunka</w:t>
            </w:r>
          </w:p>
        </w:tc>
      </w:tr>
      <w:tr w:rsidR="00444203" w:rsidTr="00563B71">
        <w:tc>
          <w:tcPr>
            <w:tcW w:w="2710" w:type="dxa"/>
          </w:tcPr>
          <w:p w:rsidR="00444203" w:rsidRPr="00444203" w:rsidRDefault="00444203" w:rsidP="00444203">
            <w:pPr>
              <w:rPr>
                <w:b/>
                <w:sz w:val="23"/>
                <w:szCs w:val="23"/>
              </w:rPr>
            </w:pPr>
            <w:r w:rsidRPr="00444203">
              <w:rPr>
                <w:b/>
                <w:sz w:val="23"/>
                <w:szCs w:val="23"/>
              </w:rPr>
              <w:t xml:space="preserve">1.    Északi Vízellátási Üzem, Északi Szennyvíz Üzem </w:t>
            </w:r>
          </w:p>
          <w:p w:rsidR="00444203" w:rsidRPr="00444203" w:rsidRDefault="00444203" w:rsidP="00444203">
            <w:pPr>
              <w:rPr>
                <w:b/>
                <w:sz w:val="23"/>
                <w:szCs w:val="23"/>
              </w:rPr>
            </w:pPr>
            <w:r w:rsidRPr="00444203">
              <w:rPr>
                <w:b/>
                <w:sz w:val="23"/>
                <w:szCs w:val="23"/>
              </w:rPr>
              <w:t>(Becsül menny</w:t>
            </w:r>
            <w:r>
              <w:rPr>
                <w:b/>
                <w:sz w:val="23"/>
                <w:szCs w:val="23"/>
              </w:rPr>
              <w:t>.</w:t>
            </w:r>
            <w:r w:rsidRPr="00444203">
              <w:rPr>
                <w:b/>
                <w:sz w:val="23"/>
                <w:szCs w:val="23"/>
              </w:rPr>
              <w:t>: 130 óra)</w:t>
            </w:r>
          </w:p>
          <w:p w:rsidR="00444203" w:rsidRDefault="00444203" w:rsidP="00DD3EC3">
            <w:pPr>
              <w:rPr>
                <w:sz w:val="23"/>
                <w:szCs w:val="23"/>
              </w:rPr>
            </w:pPr>
            <w:r w:rsidRPr="00444203">
              <w:rPr>
                <w:sz w:val="23"/>
                <w:szCs w:val="23"/>
              </w:rPr>
              <w:t>Ajak, Anarcs, Döge, Fényeslitke, Gyulaháza, Kisvárda, Lövőpetri, Nyírlövő, Pap, Szabolcsbáka, Újdombrád, Kékcse, Dombrád, Szabolcsveresmart, Rétközberencs, Pátroha, Tiszakanyár, Nyírbogdány, Demecser, Gégény, Kék, Nyírtass, Berkesz, Székely</w:t>
            </w:r>
          </w:p>
        </w:tc>
        <w:tc>
          <w:tcPr>
            <w:tcW w:w="238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444203" w:rsidTr="00563B71">
        <w:tc>
          <w:tcPr>
            <w:tcW w:w="2710" w:type="dxa"/>
          </w:tcPr>
          <w:p w:rsidR="00444203" w:rsidRPr="00444203" w:rsidRDefault="00444203" w:rsidP="00DD3EC3">
            <w:pPr>
              <w:rPr>
                <w:b/>
                <w:sz w:val="23"/>
                <w:szCs w:val="23"/>
              </w:rPr>
            </w:pPr>
            <w:r w:rsidRPr="00444203">
              <w:rPr>
                <w:b/>
                <w:sz w:val="23"/>
                <w:szCs w:val="23"/>
              </w:rPr>
              <w:t>2.    Nyugati Vízellátási Üzem, Nyugati Szennyvíz Üzem (Becsült menny.:1330 óra)</w:t>
            </w:r>
          </w:p>
          <w:p w:rsidR="00444203" w:rsidRDefault="00444203" w:rsidP="00DD3EC3">
            <w:pPr>
              <w:rPr>
                <w:sz w:val="23"/>
                <w:szCs w:val="23"/>
              </w:rPr>
            </w:pPr>
            <w:r w:rsidRPr="00444203">
              <w:rPr>
                <w:sz w:val="23"/>
                <w:szCs w:val="23"/>
              </w:rPr>
              <w:t>Ibrány, Nagyhalász, Tiszatelek, Kótaj, Buj, Tiszabercel, Paszab, Gávavencsellő, Balsa, Kemecse, Vasmegyer, Beszterec, Tiszarád, Rakamaz, Timár, Szabolcs, Tiszanagyfalu, Tiszaeszlár, Tiszalök, Tiszadada, Tiszadob</w:t>
            </w:r>
          </w:p>
        </w:tc>
        <w:tc>
          <w:tcPr>
            <w:tcW w:w="238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563B71" w:rsidP="00563B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1324A7" w:rsidRPr="001F452B" w:rsidTr="0039308B">
        <w:tc>
          <w:tcPr>
            <w:tcW w:w="2710" w:type="dxa"/>
          </w:tcPr>
          <w:p w:rsidR="001324A7" w:rsidRPr="001F452B" w:rsidRDefault="001324A7" w:rsidP="0039308B">
            <w:pPr>
              <w:rPr>
                <w:b/>
                <w:sz w:val="23"/>
                <w:szCs w:val="23"/>
              </w:rPr>
            </w:pPr>
          </w:p>
        </w:tc>
        <w:tc>
          <w:tcPr>
            <w:tcW w:w="7922" w:type="dxa"/>
            <w:gridSpan w:val="3"/>
          </w:tcPr>
          <w:p w:rsidR="001324A7" w:rsidRPr="001F452B" w:rsidRDefault="001324A7" w:rsidP="00563B7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Nettó ajánlat</w:t>
            </w:r>
            <w:r w:rsidR="00563B71">
              <w:rPr>
                <w:b/>
                <w:sz w:val="23"/>
                <w:szCs w:val="23"/>
              </w:rPr>
              <w:t>i ár</w:t>
            </w:r>
          </w:p>
        </w:tc>
      </w:tr>
      <w:tr w:rsidR="001324A7" w:rsidRPr="001F452B" w:rsidTr="0039308B">
        <w:tc>
          <w:tcPr>
            <w:tcW w:w="2710" w:type="dxa"/>
          </w:tcPr>
          <w:p w:rsidR="001324A7" w:rsidRPr="001F452B" w:rsidRDefault="001324A7" w:rsidP="0039308B">
            <w:pPr>
              <w:rPr>
                <w:b/>
                <w:sz w:val="23"/>
                <w:szCs w:val="23"/>
              </w:rPr>
            </w:pPr>
          </w:p>
        </w:tc>
        <w:tc>
          <w:tcPr>
            <w:tcW w:w="2389" w:type="dxa"/>
          </w:tcPr>
          <w:p w:rsidR="001324A7" w:rsidRPr="001F452B" w:rsidRDefault="001324A7" w:rsidP="0039308B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kotró-rakodógéppel történő gépi földmunka</w:t>
            </w:r>
          </w:p>
        </w:tc>
        <w:tc>
          <w:tcPr>
            <w:tcW w:w="2734" w:type="dxa"/>
          </w:tcPr>
          <w:p w:rsidR="001324A7" w:rsidRPr="001F452B" w:rsidRDefault="001324A7" w:rsidP="0039308B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homlok-rakodógéppel/teleszkópos rakodógéppel történő gépi földmunka</w:t>
            </w:r>
          </w:p>
        </w:tc>
        <w:tc>
          <w:tcPr>
            <w:tcW w:w="2799" w:type="dxa"/>
          </w:tcPr>
          <w:p w:rsidR="001324A7" w:rsidRPr="001F452B" w:rsidRDefault="001324A7" w:rsidP="0039308B">
            <w:pPr>
              <w:jc w:val="center"/>
              <w:rPr>
                <w:b/>
                <w:sz w:val="23"/>
                <w:szCs w:val="23"/>
              </w:rPr>
            </w:pPr>
            <w:r w:rsidRPr="001F452B">
              <w:rPr>
                <w:b/>
                <w:sz w:val="23"/>
                <w:szCs w:val="23"/>
              </w:rPr>
              <w:t>gumikerekes forgó-felsővázas kotrógéppel történő gépi földmunka</w:t>
            </w:r>
          </w:p>
        </w:tc>
      </w:tr>
      <w:tr w:rsidR="00444203" w:rsidTr="00E901EF">
        <w:tc>
          <w:tcPr>
            <w:tcW w:w="2710" w:type="dxa"/>
          </w:tcPr>
          <w:p w:rsidR="008B24EE" w:rsidRPr="008B24EE" w:rsidRDefault="008B24EE" w:rsidP="00DD3EC3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>3.    Nyíregyházi Szennyvíz Üzem, Nyíregyházi Vízellátási Üzem (Becsült menny: 190 óra)</w:t>
            </w:r>
          </w:p>
          <w:p w:rsidR="00444203" w:rsidRDefault="008B24EE" w:rsidP="00DD3EC3">
            <w:pPr>
              <w:rPr>
                <w:sz w:val="23"/>
                <w:szCs w:val="23"/>
              </w:rPr>
            </w:pPr>
            <w:r w:rsidRPr="008B24EE">
              <w:rPr>
                <w:sz w:val="23"/>
                <w:szCs w:val="23"/>
              </w:rPr>
              <w:t>Nyíregyháza, Nyírtelek, Nyírpazony, Nyírtura, Sényő, Kálmánháza, Nagycserkesz, Nyírtelek</w:t>
            </w:r>
          </w:p>
        </w:tc>
        <w:tc>
          <w:tcPr>
            <w:tcW w:w="238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444203" w:rsidTr="00E901EF">
        <w:tc>
          <w:tcPr>
            <w:tcW w:w="2710" w:type="dxa"/>
          </w:tcPr>
          <w:p w:rsidR="008B24EE" w:rsidRPr="008B24EE" w:rsidRDefault="008B24EE" w:rsidP="008B24EE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 xml:space="preserve">4.    Keleti Vízellátási Üzem, Déli Szennyvíz Üzem </w:t>
            </w:r>
          </w:p>
          <w:p w:rsidR="008B24EE" w:rsidRPr="008B24EE" w:rsidRDefault="008B24EE" w:rsidP="008B24EE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>(Becsült menny: 300 óra)</w:t>
            </w:r>
          </w:p>
          <w:p w:rsidR="00444203" w:rsidRDefault="008B24EE" w:rsidP="00DD3EC3">
            <w:pPr>
              <w:rPr>
                <w:sz w:val="23"/>
                <w:szCs w:val="23"/>
              </w:rPr>
            </w:pPr>
            <w:r w:rsidRPr="008B24EE">
              <w:rPr>
                <w:sz w:val="23"/>
                <w:szCs w:val="23"/>
              </w:rPr>
              <w:t>Hodász, Kántorjánosi, Nyírcsászári, Nyírderzs, Nyírkáta, Mátészalka, Jármi, Nyírcsaholy, Nyírmeggyes, Ópályi</w:t>
            </w:r>
          </w:p>
        </w:tc>
        <w:tc>
          <w:tcPr>
            <w:tcW w:w="238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34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  <w:tc>
          <w:tcPr>
            <w:tcW w:w="279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………….Ft/óra</w:t>
            </w:r>
          </w:p>
        </w:tc>
      </w:tr>
      <w:tr w:rsidR="00444203" w:rsidTr="00E901EF">
        <w:tc>
          <w:tcPr>
            <w:tcW w:w="2710" w:type="dxa"/>
          </w:tcPr>
          <w:p w:rsidR="00444203" w:rsidRPr="008B24EE" w:rsidRDefault="008B24EE" w:rsidP="00DD3EC3">
            <w:pPr>
              <w:rPr>
                <w:b/>
                <w:sz w:val="23"/>
                <w:szCs w:val="23"/>
              </w:rPr>
            </w:pPr>
            <w:r w:rsidRPr="008B24EE">
              <w:rPr>
                <w:b/>
                <w:sz w:val="23"/>
                <w:szCs w:val="23"/>
              </w:rPr>
              <w:t>Kiszállási díj (</w:t>
            </w:r>
            <w:proofErr w:type="spellStart"/>
            <w:r w:rsidRPr="008B24EE">
              <w:rPr>
                <w:b/>
                <w:sz w:val="23"/>
                <w:szCs w:val="23"/>
              </w:rPr>
              <w:t>trailerrel</w:t>
            </w:r>
            <w:proofErr w:type="spellEnd"/>
            <w:r w:rsidRPr="008B24EE">
              <w:rPr>
                <w:b/>
                <w:sz w:val="23"/>
                <w:szCs w:val="23"/>
              </w:rPr>
              <w:t xml:space="preserve"> történő szállítás esetén, a </w:t>
            </w:r>
            <w:r w:rsidR="00331469">
              <w:rPr>
                <w:b/>
                <w:sz w:val="23"/>
                <w:szCs w:val="23"/>
              </w:rPr>
              <w:t>t</w:t>
            </w:r>
            <w:r w:rsidRPr="008B24EE">
              <w:rPr>
                <w:b/>
                <w:sz w:val="23"/>
                <w:szCs w:val="23"/>
              </w:rPr>
              <w:t xml:space="preserve">elephelytől számított 20 km távolságon túl, </w:t>
            </w:r>
            <w:r w:rsidR="001324A7">
              <w:rPr>
                <w:b/>
                <w:sz w:val="23"/>
                <w:szCs w:val="23"/>
              </w:rPr>
              <w:t xml:space="preserve">Ajánlatkérő által elfogadott díj </w:t>
            </w:r>
            <w:proofErr w:type="spellStart"/>
            <w:r w:rsidR="001324A7">
              <w:rPr>
                <w:b/>
                <w:sz w:val="23"/>
                <w:szCs w:val="23"/>
              </w:rPr>
              <w:t>max</w:t>
            </w:r>
            <w:proofErr w:type="spellEnd"/>
            <w:r w:rsidR="001324A7">
              <w:rPr>
                <w:b/>
                <w:sz w:val="23"/>
                <w:szCs w:val="23"/>
              </w:rPr>
              <w:t xml:space="preserve">. </w:t>
            </w:r>
            <w:r w:rsidRPr="008B24EE">
              <w:rPr>
                <w:b/>
                <w:sz w:val="23"/>
                <w:szCs w:val="23"/>
              </w:rPr>
              <w:t>nettó 550 Ft/km</w:t>
            </w:r>
            <w:r w:rsidR="001324A7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38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………….Ft/km</w:t>
            </w:r>
          </w:p>
        </w:tc>
        <w:tc>
          <w:tcPr>
            <w:tcW w:w="2734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………….Ft/km</w:t>
            </w:r>
          </w:p>
        </w:tc>
        <w:tc>
          <w:tcPr>
            <w:tcW w:w="2799" w:type="dxa"/>
            <w:vAlign w:val="center"/>
          </w:tcPr>
          <w:p w:rsidR="00444203" w:rsidRDefault="00E901EF" w:rsidP="00E901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………….Ft/km</w:t>
            </w: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Default="00DD3EC3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1F452B" w:rsidRPr="008D4BD7" w:rsidRDefault="00DD3EC3" w:rsidP="001F452B">
      <w:pPr>
        <w:spacing w:line="276" w:lineRule="auto"/>
        <w:jc w:val="center"/>
        <w:rPr>
          <w:b/>
          <w:sz w:val="24"/>
          <w:szCs w:val="26"/>
        </w:rPr>
      </w:pPr>
      <w:r w:rsidRPr="00F56675">
        <w:rPr>
          <w:b/>
          <w:i/>
          <w:sz w:val="23"/>
          <w:szCs w:val="23"/>
        </w:rPr>
        <w:t>„</w:t>
      </w:r>
      <w:r w:rsidR="001F452B" w:rsidRPr="008D4BD7">
        <w:rPr>
          <w:b/>
          <w:sz w:val="24"/>
          <w:szCs w:val="26"/>
        </w:rPr>
        <w:t>A Társaság teljes működési területén megvalósuló fenntartási és beruházási</w:t>
      </w:r>
    </w:p>
    <w:p w:rsidR="001F452B" w:rsidRPr="00F56675" w:rsidRDefault="001F452B" w:rsidP="00CF79DB">
      <w:pPr>
        <w:spacing w:line="276" w:lineRule="auto"/>
        <w:jc w:val="center"/>
        <w:rPr>
          <w:b/>
          <w:i/>
          <w:sz w:val="23"/>
          <w:szCs w:val="23"/>
        </w:rPr>
      </w:pPr>
      <w:r w:rsidRPr="008D4BD7">
        <w:rPr>
          <w:b/>
          <w:sz w:val="24"/>
          <w:szCs w:val="26"/>
        </w:rPr>
        <w:t>gépi földmunka elvégzésére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B2615F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B2615F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B2615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B2615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B2615F">
    <w:pPr>
      <w:pStyle w:val="lfej"/>
    </w:pPr>
  </w:p>
  <w:p w:rsidR="00FF0B02" w:rsidRDefault="00B2615F">
    <w:pPr>
      <w:pStyle w:val="lfej"/>
    </w:pPr>
  </w:p>
  <w:p w:rsidR="00FF0B02" w:rsidRDefault="00B2615F">
    <w:pPr>
      <w:pStyle w:val="lfej"/>
    </w:pPr>
  </w:p>
  <w:p w:rsidR="00FF0B02" w:rsidRDefault="00B2615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02F03"/>
    <w:rsid w:val="0012617F"/>
    <w:rsid w:val="001324A7"/>
    <w:rsid w:val="001676EF"/>
    <w:rsid w:val="001A1D85"/>
    <w:rsid w:val="001F452B"/>
    <w:rsid w:val="00211410"/>
    <w:rsid w:val="00214AE4"/>
    <w:rsid w:val="00231BCE"/>
    <w:rsid w:val="002629DA"/>
    <w:rsid w:val="00283B4B"/>
    <w:rsid w:val="00331469"/>
    <w:rsid w:val="003361C0"/>
    <w:rsid w:val="00353303"/>
    <w:rsid w:val="0039015B"/>
    <w:rsid w:val="003C53AA"/>
    <w:rsid w:val="00414D96"/>
    <w:rsid w:val="00442C42"/>
    <w:rsid w:val="00444203"/>
    <w:rsid w:val="00473816"/>
    <w:rsid w:val="004935DD"/>
    <w:rsid w:val="004D1755"/>
    <w:rsid w:val="004E1687"/>
    <w:rsid w:val="004E197D"/>
    <w:rsid w:val="00563B71"/>
    <w:rsid w:val="005E1F30"/>
    <w:rsid w:val="00616DB6"/>
    <w:rsid w:val="00667A29"/>
    <w:rsid w:val="006B41C6"/>
    <w:rsid w:val="006D384D"/>
    <w:rsid w:val="00742772"/>
    <w:rsid w:val="00743D25"/>
    <w:rsid w:val="00755631"/>
    <w:rsid w:val="007C2127"/>
    <w:rsid w:val="0080238C"/>
    <w:rsid w:val="0083349D"/>
    <w:rsid w:val="00840C2E"/>
    <w:rsid w:val="008B0CFF"/>
    <w:rsid w:val="008B24EE"/>
    <w:rsid w:val="008B387E"/>
    <w:rsid w:val="008D07E2"/>
    <w:rsid w:val="008F1DFB"/>
    <w:rsid w:val="008F7C81"/>
    <w:rsid w:val="0095137A"/>
    <w:rsid w:val="009D2BD7"/>
    <w:rsid w:val="009D63F2"/>
    <w:rsid w:val="00AD312A"/>
    <w:rsid w:val="00AF05D4"/>
    <w:rsid w:val="00B00A1B"/>
    <w:rsid w:val="00B2615F"/>
    <w:rsid w:val="00B63031"/>
    <w:rsid w:val="00B66A27"/>
    <w:rsid w:val="00B94C9F"/>
    <w:rsid w:val="00BB6BE2"/>
    <w:rsid w:val="00C178AF"/>
    <w:rsid w:val="00C21084"/>
    <w:rsid w:val="00CC71EF"/>
    <w:rsid w:val="00CE62CB"/>
    <w:rsid w:val="00CF5E89"/>
    <w:rsid w:val="00CF79DB"/>
    <w:rsid w:val="00D50F6E"/>
    <w:rsid w:val="00D539D8"/>
    <w:rsid w:val="00D87AC1"/>
    <w:rsid w:val="00DD3EC3"/>
    <w:rsid w:val="00E31971"/>
    <w:rsid w:val="00E44D5E"/>
    <w:rsid w:val="00E74A77"/>
    <w:rsid w:val="00E901EF"/>
    <w:rsid w:val="00EC1F94"/>
    <w:rsid w:val="00EC382C"/>
    <w:rsid w:val="00EF0C2A"/>
    <w:rsid w:val="00F114AB"/>
    <w:rsid w:val="00F3387E"/>
    <w:rsid w:val="00F575BD"/>
    <w:rsid w:val="00F84088"/>
    <w:rsid w:val="00FB36BC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344C-4AF8-4853-A691-8677CEA1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606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13</cp:revision>
  <cp:lastPrinted>2023-03-01T07:27:00Z</cp:lastPrinted>
  <dcterms:created xsi:type="dcterms:W3CDTF">2023-02-28T09:36:00Z</dcterms:created>
  <dcterms:modified xsi:type="dcterms:W3CDTF">2023-03-01T09:05:00Z</dcterms:modified>
</cp:coreProperties>
</file>