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E952E5" w:rsidRPr="007627CA">
        <w:rPr>
          <w:b/>
          <w:i/>
          <w:iCs/>
          <w:sz w:val="23"/>
          <w:szCs w:val="23"/>
        </w:rPr>
        <w:t>Villamos kapcsolószekrények beszerzésére 202</w:t>
      </w:r>
      <w:r w:rsidR="00E952E5">
        <w:rPr>
          <w:b/>
          <w:i/>
          <w:iCs/>
          <w:sz w:val="23"/>
          <w:szCs w:val="23"/>
        </w:rPr>
        <w:t>3</w:t>
      </w:r>
      <w:r w:rsidR="00E952E5" w:rsidRPr="007627CA">
        <w:rPr>
          <w:b/>
          <w:i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E952E5" w:rsidRPr="00E952E5">
        <w:rPr>
          <w:b/>
          <w:i/>
          <w:iCs/>
          <w:sz w:val="23"/>
          <w:szCs w:val="23"/>
        </w:rPr>
        <w:t>Villamos kapcsolószekrények beszerzésére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82199" w:rsidRPr="00F56675" w:rsidTr="007B53BC">
        <w:tc>
          <w:tcPr>
            <w:tcW w:w="4691" w:type="dxa"/>
          </w:tcPr>
          <w:p w:rsidR="00F82199" w:rsidRPr="00F56675" w:rsidRDefault="00F82199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82199">
              <w:rPr>
                <w:b/>
                <w:bCs/>
                <w:sz w:val="23"/>
                <w:szCs w:val="23"/>
              </w:rPr>
              <w:t>Minőségi Bizonyítvány (vagy azzal egyenértékű dokumentum)</w:t>
            </w:r>
          </w:p>
        </w:tc>
        <w:tc>
          <w:tcPr>
            <w:tcW w:w="2201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E952E5" w:rsidRPr="00E952E5">
        <w:rPr>
          <w:b/>
          <w:i/>
          <w:iCs/>
          <w:sz w:val="23"/>
          <w:szCs w:val="23"/>
        </w:rPr>
        <w:t>Villamos kapcsolószekrények beszerzésére 2023.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E952E5" w:rsidRDefault="00E952E5" w:rsidP="00DD3EC3">
      <w:pPr>
        <w:rPr>
          <w:sz w:val="23"/>
          <w:szCs w:val="23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1155"/>
        <w:gridCol w:w="1247"/>
        <w:gridCol w:w="1247"/>
      </w:tblGrid>
      <w:tr w:rsidR="00E952E5" w:rsidRPr="00A836B7" w:rsidTr="00A57F86">
        <w:trPr>
          <w:trHeight w:val="315"/>
          <w:jc w:val="center"/>
        </w:trPr>
        <w:tc>
          <w:tcPr>
            <w:tcW w:w="5134" w:type="dxa"/>
            <w:shd w:val="clear" w:color="auto" w:fill="auto"/>
            <w:noWrap/>
            <w:vAlign w:val="center"/>
            <w:hideMark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Mennyiség (db)</w:t>
            </w:r>
          </w:p>
        </w:tc>
        <w:tc>
          <w:tcPr>
            <w:tcW w:w="1247" w:type="dxa"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Egység ár  (Ft)</w:t>
            </w:r>
          </w:p>
        </w:tc>
        <w:tc>
          <w:tcPr>
            <w:tcW w:w="1247" w:type="dxa"/>
          </w:tcPr>
          <w:p w:rsidR="00E952E5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Nettó érték (Ft)</w:t>
            </w:r>
          </w:p>
        </w:tc>
      </w:tr>
      <w:tr w:rsidR="00E952E5" w:rsidRPr="00A836B7" w:rsidTr="00A57F86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  <w:vAlign w:val="center"/>
            <w:hideMark/>
          </w:tcPr>
          <w:p w:rsidR="00E952E5" w:rsidRPr="000044BD" w:rsidRDefault="00E952E5" w:rsidP="00A57F86">
            <w:pPr>
              <w:rPr>
                <w:color w:val="000000"/>
              </w:rPr>
            </w:pPr>
            <w:r w:rsidRPr="000044BD">
              <w:rPr>
                <w:color w:val="000000"/>
              </w:rPr>
              <w:t>„</w:t>
            </w:r>
            <w:r>
              <w:rPr>
                <w:color w:val="000000"/>
              </w:rPr>
              <w:t>A</w:t>
            </w:r>
            <w:r w:rsidRPr="000044BD">
              <w:rPr>
                <w:color w:val="000000"/>
              </w:rPr>
              <w:t xml:space="preserve">” jelű 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villamos </w:t>
            </w:r>
            <w:r>
              <w:rPr>
                <w:b/>
                <w:bCs/>
                <w:color w:val="000000"/>
                <w:sz w:val="22"/>
                <w:szCs w:val="22"/>
              </w:rPr>
              <w:t>kapcsoló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szekrények </w:t>
            </w:r>
            <w:r w:rsidRPr="002C04F6">
              <w:rPr>
                <w:color w:val="000000"/>
                <w:sz w:val="22"/>
                <w:szCs w:val="22"/>
              </w:rPr>
              <w:t>beszerzése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E952E5" w:rsidRPr="000E386B" w:rsidRDefault="00E952E5" w:rsidP="00A57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247" w:type="dxa"/>
            <w:vAlign w:val="center"/>
          </w:tcPr>
          <w:p w:rsidR="00E952E5" w:rsidRPr="000E386B" w:rsidRDefault="00E952E5" w:rsidP="00A57F86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E952E5" w:rsidRPr="000E386B" w:rsidRDefault="00E952E5" w:rsidP="00A57F86">
            <w:pPr>
              <w:rPr>
                <w:color w:val="000000"/>
              </w:rPr>
            </w:pPr>
          </w:p>
        </w:tc>
      </w:tr>
      <w:tr w:rsidR="00E952E5" w:rsidRPr="00A836B7" w:rsidTr="00A57F86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  <w:vAlign w:val="center"/>
          </w:tcPr>
          <w:p w:rsidR="00E952E5" w:rsidRPr="000044BD" w:rsidRDefault="00E952E5" w:rsidP="00FA7AA9">
            <w:pPr>
              <w:rPr>
                <w:color w:val="000000"/>
              </w:rPr>
            </w:pPr>
            <w:r w:rsidRPr="000044BD">
              <w:rPr>
                <w:color w:val="000000"/>
              </w:rPr>
              <w:t>„</w:t>
            </w:r>
            <w:r w:rsidR="00FA7AA9">
              <w:rPr>
                <w:color w:val="000000"/>
              </w:rPr>
              <w:t>F1</w:t>
            </w:r>
            <w:r w:rsidRPr="000044BD">
              <w:rPr>
                <w:color w:val="000000"/>
              </w:rPr>
              <w:t xml:space="preserve">” jelű 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villamos </w:t>
            </w:r>
            <w:r>
              <w:rPr>
                <w:b/>
                <w:bCs/>
                <w:color w:val="000000"/>
                <w:sz w:val="22"/>
                <w:szCs w:val="22"/>
              </w:rPr>
              <w:t>kapcsolószekrény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C04F6">
              <w:rPr>
                <w:color w:val="000000"/>
                <w:sz w:val="22"/>
                <w:szCs w:val="22"/>
              </w:rPr>
              <w:t>beszerzése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E952E5" w:rsidRDefault="00E952E5" w:rsidP="00A57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:rsidR="00E952E5" w:rsidRPr="000E386B" w:rsidRDefault="00E952E5" w:rsidP="00A57F86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E952E5" w:rsidRPr="000E386B" w:rsidRDefault="00E952E5" w:rsidP="00A57F86">
            <w:pPr>
              <w:rPr>
                <w:color w:val="000000"/>
              </w:rPr>
            </w:pPr>
          </w:p>
        </w:tc>
      </w:tr>
      <w:tr w:rsidR="00E952E5" w:rsidRPr="00A836B7" w:rsidTr="00A57F86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  <w:vAlign w:val="center"/>
          </w:tcPr>
          <w:p w:rsidR="00E952E5" w:rsidRPr="000044BD" w:rsidRDefault="00E952E5" w:rsidP="00FA7AA9">
            <w:pPr>
              <w:rPr>
                <w:color w:val="000000"/>
              </w:rPr>
            </w:pPr>
            <w:r w:rsidRPr="000044BD">
              <w:rPr>
                <w:color w:val="000000"/>
              </w:rPr>
              <w:t>„</w:t>
            </w:r>
            <w:r w:rsidR="00FA7AA9">
              <w:rPr>
                <w:color w:val="000000"/>
              </w:rPr>
              <w:t>E4</w:t>
            </w:r>
            <w:bookmarkStart w:id="1" w:name="_GoBack"/>
            <w:bookmarkEnd w:id="1"/>
            <w:r w:rsidRPr="000044BD">
              <w:rPr>
                <w:color w:val="000000"/>
              </w:rPr>
              <w:t xml:space="preserve">” jelű 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villamos </w:t>
            </w:r>
            <w:r>
              <w:rPr>
                <w:b/>
                <w:bCs/>
                <w:color w:val="000000"/>
                <w:sz w:val="22"/>
                <w:szCs w:val="22"/>
              </w:rPr>
              <w:t>kapcsolószekrény</w:t>
            </w:r>
            <w:r w:rsidRPr="002C04F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C04F6">
              <w:rPr>
                <w:color w:val="000000"/>
                <w:sz w:val="22"/>
                <w:szCs w:val="22"/>
              </w:rPr>
              <w:t>beszerzése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E952E5" w:rsidRDefault="00E952E5" w:rsidP="00A57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:rsidR="00E952E5" w:rsidRPr="000E386B" w:rsidRDefault="00E952E5" w:rsidP="00A57F86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E952E5" w:rsidRPr="000E386B" w:rsidRDefault="00E952E5" w:rsidP="00A57F86">
            <w:pPr>
              <w:rPr>
                <w:color w:val="000000"/>
              </w:rPr>
            </w:pPr>
          </w:p>
        </w:tc>
      </w:tr>
      <w:tr w:rsidR="00E952E5" w:rsidRPr="00A836B7" w:rsidTr="00A57F86">
        <w:trPr>
          <w:trHeight w:val="316"/>
          <w:jc w:val="center"/>
        </w:trPr>
        <w:tc>
          <w:tcPr>
            <w:tcW w:w="7536" w:type="dxa"/>
            <w:gridSpan w:val="3"/>
            <w:shd w:val="clear" w:color="auto" w:fill="auto"/>
            <w:noWrap/>
            <w:vAlign w:val="center"/>
          </w:tcPr>
          <w:p w:rsidR="00E952E5" w:rsidRPr="000E386B" w:rsidRDefault="00E952E5" w:rsidP="00A57F86">
            <w:pPr>
              <w:rPr>
                <w:color w:val="000000"/>
              </w:rPr>
            </w:pPr>
            <w:r>
              <w:rPr>
                <w:color w:val="000000"/>
              </w:rPr>
              <w:t>Mindösszesen (ajánlati ár):</w:t>
            </w:r>
          </w:p>
        </w:tc>
        <w:tc>
          <w:tcPr>
            <w:tcW w:w="1247" w:type="dxa"/>
          </w:tcPr>
          <w:p w:rsidR="00E952E5" w:rsidRPr="000E386B" w:rsidRDefault="00E952E5" w:rsidP="00A57F86">
            <w:pPr>
              <w:rPr>
                <w:color w:val="000000"/>
              </w:rPr>
            </w:pP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AF05D4" w:rsidRDefault="00AF05D4" w:rsidP="00DD3EC3">
      <w:pPr>
        <w:rPr>
          <w:sz w:val="23"/>
          <w:szCs w:val="23"/>
        </w:rPr>
      </w:pPr>
    </w:p>
    <w:p w:rsidR="00AF05D4" w:rsidRPr="00F56675" w:rsidRDefault="00AF05D4" w:rsidP="00AF05D4">
      <w:pPr>
        <w:keepNext/>
        <w:ind w:left="600"/>
        <w:jc w:val="both"/>
        <w:rPr>
          <w:sz w:val="23"/>
          <w:szCs w:val="23"/>
        </w:rPr>
      </w:pPr>
      <w:r w:rsidRPr="000275BE">
        <w:rPr>
          <w:b/>
          <w:sz w:val="23"/>
          <w:szCs w:val="23"/>
        </w:rPr>
        <w:t>Ajánlati ár</w:t>
      </w:r>
      <w:r w:rsidR="004E197D">
        <w:rPr>
          <w:b/>
          <w:sz w:val="23"/>
          <w:szCs w:val="23"/>
        </w:rPr>
        <w:t xml:space="preserve">: </w:t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Pr="000275BE">
        <w:rPr>
          <w:b/>
          <w:sz w:val="23"/>
          <w:szCs w:val="23"/>
        </w:rPr>
        <w:t xml:space="preserve">nettó </w:t>
      </w:r>
      <w:r w:rsidR="004E197D">
        <w:rPr>
          <w:b/>
          <w:sz w:val="23"/>
          <w:szCs w:val="23"/>
        </w:rPr>
        <w:t>………………..</w:t>
      </w:r>
      <w:r w:rsidRPr="000275BE">
        <w:rPr>
          <w:b/>
          <w:sz w:val="23"/>
          <w:szCs w:val="23"/>
        </w:rPr>
        <w:t>HUF</w:t>
      </w:r>
      <w:r>
        <w:rPr>
          <w:b/>
          <w:sz w:val="23"/>
          <w:szCs w:val="23"/>
        </w:rPr>
        <w:t xml:space="preserve">                                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E952E5" w:rsidRPr="00E952E5">
        <w:rPr>
          <w:b/>
          <w:i/>
          <w:iCs/>
          <w:sz w:val="23"/>
          <w:szCs w:val="23"/>
        </w:rPr>
        <w:t>Villamos kapcsolószekrények beszerzésére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1C" w:rsidRDefault="00F6591C" w:rsidP="00DD3EC3">
      <w:r>
        <w:separator/>
      </w:r>
    </w:p>
  </w:endnote>
  <w:endnote w:type="continuationSeparator" w:id="0">
    <w:p w:rsidR="00F6591C" w:rsidRDefault="00F6591C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FA7AA9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FA7AA9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F6591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F659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1C" w:rsidRDefault="00F6591C" w:rsidP="00DD3EC3">
      <w:r>
        <w:separator/>
      </w:r>
    </w:p>
  </w:footnote>
  <w:footnote w:type="continuationSeparator" w:id="0">
    <w:p w:rsidR="00F6591C" w:rsidRDefault="00F6591C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F6591C">
    <w:pPr>
      <w:pStyle w:val="lfej"/>
    </w:pPr>
  </w:p>
  <w:p w:rsidR="00FF0B02" w:rsidRDefault="00F6591C">
    <w:pPr>
      <w:pStyle w:val="lfej"/>
    </w:pPr>
  </w:p>
  <w:p w:rsidR="00FF0B02" w:rsidRDefault="00F6591C">
    <w:pPr>
      <w:pStyle w:val="lfej"/>
    </w:pPr>
  </w:p>
  <w:p w:rsidR="00FF0B02" w:rsidRDefault="00F659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6413A"/>
    <w:rsid w:val="00080A54"/>
    <w:rsid w:val="0008737A"/>
    <w:rsid w:val="000B6E19"/>
    <w:rsid w:val="0012617F"/>
    <w:rsid w:val="001676EF"/>
    <w:rsid w:val="001A1D85"/>
    <w:rsid w:val="00211410"/>
    <w:rsid w:val="00231BCE"/>
    <w:rsid w:val="002629DA"/>
    <w:rsid w:val="0039015B"/>
    <w:rsid w:val="004134DF"/>
    <w:rsid w:val="00414D96"/>
    <w:rsid w:val="00473816"/>
    <w:rsid w:val="004935DD"/>
    <w:rsid w:val="004D1755"/>
    <w:rsid w:val="004E197D"/>
    <w:rsid w:val="005E1F30"/>
    <w:rsid w:val="00667A29"/>
    <w:rsid w:val="006D384D"/>
    <w:rsid w:val="00755631"/>
    <w:rsid w:val="0083349D"/>
    <w:rsid w:val="00840C2E"/>
    <w:rsid w:val="008B387E"/>
    <w:rsid w:val="008D07E2"/>
    <w:rsid w:val="008F1DFB"/>
    <w:rsid w:val="0095137A"/>
    <w:rsid w:val="009D2BD7"/>
    <w:rsid w:val="00AD312A"/>
    <w:rsid w:val="00AF05D4"/>
    <w:rsid w:val="00B63031"/>
    <w:rsid w:val="00B66A27"/>
    <w:rsid w:val="00C178AF"/>
    <w:rsid w:val="00C21084"/>
    <w:rsid w:val="00CC71EF"/>
    <w:rsid w:val="00CE62CB"/>
    <w:rsid w:val="00CF5E89"/>
    <w:rsid w:val="00D539D8"/>
    <w:rsid w:val="00D87AC1"/>
    <w:rsid w:val="00DD3EC3"/>
    <w:rsid w:val="00E74A77"/>
    <w:rsid w:val="00E952E5"/>
    <w:rsid w:val="00EC1F94"/>
    <w:rsid w:val="00EF0C2A"/>
    <w:rsid w:val="00F114AB"/>
    <w:rsid w:val="00F3387E"/>
    <w:rsid w:val="00F6591C"/>
    <w:rsid w:val="00F82199"/>
    <w:rsid w:val="00F84088"/>
    <w:rsid w:val="00FA7AA9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E04AF"/>
  <w15:docId w15:val="{C2BEAD04-8F76-47A0-A294-485A1144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5260-0233-4012-9FA3-DB5B0B39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Szűcs Sándor</cp:lastModifiedBy>
  <cp:revision>2</cp:revision>
  <cp:lastPrinted>2023-01-18T11:39:00Z</cp:lastPrinted>
  <dcterms:created xsi:type="dcterms:W3CDTF">2023-04-05T10:56:00Z</dcterms:created>
  <dcterms:modified xsi:type="dcterms:W3CDTF">2023-04-05T10:56:00Z</dcterms:modified>
</cp:coreProperties>
</file>