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9C" w:rsidRDefault="00102A9C" w:rsidP="00102A9C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102A9C" w:rsidRPr="00102A9C" w:rsidRDefault="00DD3EC3" w:rsidP="00102A9C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102A9C">
        <w:rPr>
          <w:b/>
          <w:bCs/>
          <w:sz w:val="32"/>
          <w:szCs w:val="23"/>
        </w:rPr>
        <w:t>Ajánlat</w:t>
      </w:r>
    </w:p>
    <w:p w:rsidR="00102A9C" w:rsidRDefault="00102A9C" w:rsidP="00102A9C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954DD9" w:rsidRDefault="00DD3EC3" w:rsidP="00102A9C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102A9C" w:rsidRDefault="00102A9C" w:rsidP="00DD3EC3">
      <w:pPr>
        <w:tabs>
          <w:tab w:val="left" w:pos="3750"/>
        </w:tabs>
        <w:jc w:val="center"/>
        <w:rPr>
          <w:i/>
          <w:sz w:val="23"/>
          <w:szCs w:val="23"/>
        </w:rPr>
      </w:pPr>
      <w:r w:rsidRPr="00102A9C">
        <w:rPr>
          <w:i/>
          <w:sz w:val="23"/>
          <w:szCs w:val="23"/>
        </w:rPr>
        <w:t>&lt;Ajánlattevő megnevezése&gt;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B387E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473816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Referencia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9062" w:type="dxa"/>
            <w:gridSpan w:val="3"/>
            <w:shd w:val="clear" w:color="auto" w:fill="BFBFBF" w:themeFill="background1" w:themeFillShade="BF"/>
          </w:tcPr>
          <w:p w:rsidR="00DD3EC3" w:rsidRPr="00F56675" w:rsidRDefault="004D1755" w:rsidP="004D175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7719CA">
              <w:rPr>
                <w:b/>
                <w:sz w:val="23"/>
                <w:szCs w:val="23"/>
              </w:rPr>
              <w:t>Az egés</w:t>
            </w:r>
            <w:r>
              <w:rPr>
                <w:b/>
                <w:sz w:val="23"/>
                <w:szCs w:val="23"/>
              </w:rPr>
              <w:t xml:space="preserve">zségügyi gázmester szakképesítéssel </w:t>
            </w:r>
            <w:r w:rsidR="00DD3EC3" w:rsidRPr="00F56675">
              <w:rPr>
                <w:b/>
                <w:sz w:val="23"/>
                <w:szCs w:val="23"/>
              </w:rPr>
              <w:t xml:space="preserve">rendelkező szakember </w:t>
            </w:r>
          </w:p>
        </w:tc>
      </w:tr>
      <w:tr w:rsidR="00DD3EC3" w:rsidRPr="00F56675" w:rsidTr="004D1755">
        <w:trPr>
          <w:trHeight w:val="220"/>
        </w:trPr>
        <w:tc>
          <w:tcPr>
            <w:tcW w:w="4691" w:type="dxa"/>
          </w:tcPr>
          <w:p w:rsidR="00DD3EC3" w:rsidRPr="00F56675" w:rsidRDefault="004D1755" w:rsidP="007B53BC">
            <w:pPr>
              <w:ind w:right="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Pr="007719CA">
              <w:rPr>
                <w:b/>
                <w:sz w:val="23"/>
                <w:szCs w:val="23"/>
              </w:rPr>
              <w:t>zakképesítését igazoló okirat másolata vagy ezzel egyenértékű egészségügyi gázmesteri oklevél másolata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D1755" w:rsidRPr="00F56675" w:rsidTr="007B53BC">
        <w:tc>
          <w:tcPr>
            <w:tcW w:w="4691" w:type="dxa"/>
          </w:tcPr>
          <w:p w:rsidR="004D1755" w:rsidRPr="00F56675" w:rsidRDefault="004D1755" w:rsidP="007B53BC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Rendelkezésre állási nyilatkozata</w:t>
            </w:r>
          </w:p>
        </w:tc>
        <w:tc>
          <w:tcPr>
            <w:tcW w:w="2201" w:type="dxa"/>
          </w:tcPr>
          <w:p w:rsidR="004D1755" w:rsidRPr="00F56675" w:rsidRDefault="004D175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4D1755" w:rsidRPr="00F56675" w:rsidRDefault="004D175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6413A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Pr="00F56675" w:rsidRDefault="002629DA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8221" w:type="dxa"/>
        <w:tblInd w:w="846" w:type="dxa"/>
        <w:tblLook w:val="04A0" w:firstRow="1" w:lastRow="0" w:firstColumn="1" w:lastColumn="0" w:noHBand="0" w:noVBand="1"/>
      </w:tblPr>
      <w:tblGrid>
        <w:gridCol w:w="4678"/>
        <w:gridCol w:w="3543"/>
      </w:tblGrid>
      <w:tr w:rsidR="008F1DFB" w:rsidTr="004713E9">
        <w:tc>
          <w:tcPr>
            <w:tcW w:w="4678" w:type="dxa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Értékelési szempont</w:t>
            </w:r>
          </w:p>
        </w:tc>
        <w:tc>
          <w:tcPr>
            <w:tcW w:w="3543" w:type="dxa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Ajánlati ár (nettó HUF)</w:t>
            </w:r>
          </w:p>
        </w:tc>
      </w:tr>
      <w:tr w:rsidR="008F1DFB" w:rsidTr="004713E9">
        <w:tc>
          <w:tcPr>
            <w:tcW w:w="8221" w:type="dxa"/>
            <w:gridSpan w:val="2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Vízellátási ágazat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Rágcsálóirtás díja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 xml:space="preserve">nettó </w:t>
            </w:r>
            <w:r>
              <w:rPr>
                <w:sz w:val="23"/>
                <w:szCs w:val="23"/>
              </w:rPr>
              <w:t>............. F</w:t>
            </w:r>
            <w:r w:rsidRPr="00BA1B1C">
              <w:rPr>
                <w:sz w:val="23"/>
                <w:szCs w:val="23"/>
              </w:rPr>
              <w:t>t/alkalom/telephely</w:t>
            </w:r>
          </w:p>
        </w:tc>
      </w:tr>
      <w:tr w:rsidR="008F1DFB" w:rsidTr="004713E9">
        <w:tc>
          <w:tcPr>
            <w:tcW w:w="8221" w:type="dxa"/>
            <w:gridSpan w:val="2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 w:rsidRPr="00BA1B1C">
              <w:rPr>
                <w:b/>
                <w:sz w:val="23"/>
                <w:szCs w:val="23"/>
              </w:rPr>
              <w:t>Csatornázási ágazat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 w:rsidRPr="00EC1A0B">
              <w:rPr>
                <w:sz w:val="23"/>
                <w:szCs w:val="23"/>
              </w:rPr>
              <w:t>Csatornahálózatok tekintetében rágcsálóirtás díja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center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nettó ……………… Ft</w:t>
            </w:r>
            <w:r>
              <w:rPr>
                <w:sz w:val="23"/>
                <w:szCs w:val="23"/>
              </w:rPr>
              <w:t>/fm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Szennyvíztisztító telepek tekintetében rágcsálóirtás díja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center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nettó ……………… Ft</w:t>
            </w:r>
            <w:r>
              <w:rPr>
                <w:sz w:val="23"/>
                <w:szCs w:val="23"/>
              </w:rPr>
              <w:t>/m</w:t>
            </w:r>
            <w:r w:rsidRPr="00102A9C">
              <w:rPr>
                <w:sz w:val="23"/>
                <w:szCs w:val="23"/>
                <w:vertAlign w:val="superscript"/>
              </w:rPr>
              <w:t>2</w:t>
            </w:r>
          </w:p>
        </w:tc>
      </w:tr>
      <w:tr w:rsidR="008F1DFB" w:rsidRPr="007B3777" w:rsidTr="004713E9">
        <w:tc>
          <w:tcPr>
            <w:tcW w:w="8221" w:type="dxa"/>
            <w:gridSpan w:val="2"/>
          </w:tcPr>
          <w:p w:rsidR="008F1DFB" w:rsidRPr="007B3777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 w:rsidRPr="007B3777">
              <w:rPr>
                <w:b/>
                <w:sz w:val="23"/>
                <w:szCs w:val="23"/>
              </w:rPr>
              <w:t>Etetőláda ára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</w:t>
            </w:r>
            <w:r w:rsidRPr="00B46245">
              <w:rPr>
                <w:sz w:val="23"/>
                <w:szCs w:val="23"/>
              </w:rPr>
              <w:t>ihelyezendő patkány etetőláda</w:t>
            </w:r>
            <w:r>
              <w:rPr>
                <w:sz w:val="23"/>
                <w:szCs w:val="23"/>
              </w:rPr>
              <w:t xml:space="preserve"> ára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right"/>
              <w:rPr>
                <w:sz w:val="23"/>
                <w:szCs w:val="23"/>
              </w:rPr>
            </w:pPr>
            <w:r w:rsidRPr="001005B0">
              <w:rPr>
                <w:sz w:val="23"/>
                <w:szCs w:val="23"/>
              </w:rPr>
              <w:t>………  nettó HUF/db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</w:t>
            </w:r>
            <w:r w:rsidRPr="00B46245">
              <w:rPr>
                <w:sz w:val="23"/>
                <w:szCs w:val="23"/>
              </w:rPr>
              <w:t xml:space="preserve">ihelyezendő </w:t>
            </w:r>
            <w:r>
              <w:rPr>
                <w:sz w:val="23"/>
                <w:szCs w:val="23"/>
              </w:rPr>
              <w:t>egér</w:t>
            </w:r>
            <w:r w:rsidRPr="00B46245">
              <w:rPr>
                <w:sz w:val="23"/>
                <w:szCs w:val="23"/>
              </w:rPr>
              <w:t xml:space="preserve"> etetőláda</w:t>
            </w:r>
            <w:r>
              <w:rPr>
                <w:sz w:val="23"/>
                <w:szCs w:val="23"/>
              </w:rPr>
              <w:t xml:space="preserve"> ára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right"/>
              <w:rPr>
                <w:sz w:val="23"/>
                <w:szCs w:val="23"/>
              </w:rPr>
            </w:pPr>
            <w:r w:rsidRPr="001005B0">
              <w:rPr>
                <w:sz w:val="23"/>
                <w:szCs w:val="23"/>
              </w:rPr>
              <w:t>………  nettó HUF/db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2629DA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18181D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12617F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EC1F94" w:rsidP="00EC1F94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Pr="00EC1F94">
              <w:rPr>
                <w:sz w:val="23"/>
                <w:szCs w:val="23"/>
              </w:rPr>
              <w:t>ágcsálóirtás bejelentésére szolgáló telefonszám és/vagy email el</w:t>
            </w:r>
            <w:r>
              <w:rPr>
                <w:sz w:val="23"/>
                <w:szCs w:val="23"/>
              </w:rPr>
              <w:t>érhetőség</w:t>
            </w:r>
          </w:p>
        </w:tc>
        <w:tc>
          <w:tcPr>
            <w:tcW w:w="2410" w:type="dxa"/>
            <w:shd w:val="clear" w:color="auto" w:fill="auto"/>
          </w:tcPr>
          <w:p w:rsidR="0012617F" w:rsidRPr="00F56675" w:rsidRDefault="0012617F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95137A" w:rsidRPr="00F56675" w:rsidTr="002A5ADD">
        <w:tc>
          <w:tcPr>
            <w:tcW w:w="8505" w:type="dxa"/>
            <w:gridSpan w:val="2"/>
            <w:shd w:val="clear" w:color="auto" w:fill="BFBFBF" w:themeFill="background1" w:themeFillShade="BF"/>
          </w:tcPr>
          <w:p w:rsidR="0095137A" w:rsidRPr="00F56675" w:rsidRDefault="0095137A" w:rsidP="002A5ADD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C178AF">
              <w:rPr>
                <w:b/>
                <w:bCs/>
                <w:sz w:val="23"/>
                <w:szCs w:val="23"/>
              </w:rPr>
              <w:t>Reagálási idő</w:t>
            </w:r>
            <w:r w:rsidR="00C178AF" w:rsidRPr="00C178AF">
              <w:rPr>
                <w:b/>
                <w:bCs/>
                <w:sz w:val="23"/>
                <w:szCs w:val="23"/>
              </w:rPr>
              <w:t xml:space="preserve"> (óra)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95137A" w:rsidP="002A5AD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Munkaidőben (munkanapokon </w:t>
            </w:r>
            <w:r w:rsidR="00C178AF">
              <w:rPr>
                <w:bCs/>
                <w:sz w:val="23"/>
                <w:szCs w:val="23"/>
              </w:rPr>
              <w:t>8:00-16:00)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C178AF" w:rsidP="002A5ADD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Munkaidőn túl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C178AF" w:rsidP="002A5ADD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Munkanapokon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C178AF" w:rsidP="002A5ADD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Ünnepnapokon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8F1DFB" w:rsidRDefault="008F1DFB" w:rsidP="00DD3EC3">
      <w:pPr>
        <w:widowControl w:val="0"/>
        <w:jc w:val="center"/>
        <w:rPr>
          <w:bCs/>
          <w:sz w:val="23"/>
          <w:szCs w:val="23"/>
        </w:rPr>
      </w:pPr>
    </w:p>
    <w:p w:rsidR="008F1DFB" w:rsidRDefault="008F1DFB" w:rsidP="00DD3EC3">
      <w:pPr>
        <w:widowControl w:val="0"/>
        <w:jc w:val="center"/>
        <w:rPr>
          <w:bCs/>
          <w:sz w:val="23"/>
          <w:szCs w:val="23"/>
        </w:rPr>
      </w:pPr>
    </w:p>
    <w:p w:rsidR="00E74A77" w:rsidRPr="00F56675" w:rsidRDefault="00E74A77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24"/>
        <w:gridCol w:w="5838"/>
      </w:tblGrid>
      <w:tr w:rsidR="00DD3EC3" w:rsidRPr="00F56675" w:rsidTr="007B53BC">
        <w:tc>
          <w:tcPr>
            <w:tcW w:w="9062" w:type="dxa"/>
            <w:gridSpan w:val="2"/>
            <w:shd w:val="clear" w:color="auto" w:fill="BFBFBF" w:themeFill="background1" w:themeFillShade="BF"/>
          </w:tcPr>
          <w:p w:rsidR="00DD3EC3" w:rsidRPr="00F56675" w:rsidRDefault="004935DD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7719CA">
              <w:rPr>
                <w:b/>
                <w:sz w:val="23"/>
                <w:szCs w:val="23"/>
              </w:rPr>
              <w:t xml:space="preserve">Az egészségügyi gázmester </w:t>
            </w:r>
            <w:r w:rsidR="00DD3EC3" w:rsidRPr="00F56675">
              <w:rPr>
                <w:b/>
                <w:sz w:val="23"/>
                <w:szCs w:val="23"/>
              </w:rPr>
              <w:t xml:space="preserve">szakképesítéssel rendelkező szakember </w:t>
            </w: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4935DD" w:rsidP="007B53BC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Elérhetőség (telefon, email)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935DD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="00CC71EF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elnevezésű projekt megvalósítása során a beszerzési eljárás eredményeként megkötött szerződés teljesítésében, mint </w:t>
      </w:r>
      <w:r w:rsidR="00AD312A" w:rsidRPr="007719CA">
        <w:rPr>
          <w:b/>
          <w:sz w:val="23"/>
          <w:szCs w:val="23"/>
        </w:rPr>
        <w:t xml:space="preserve">egészségügyi gázmester </w:t>
      </w:r>
      <w:r w:rsidRPr="00F56675">
        <w:rPr>
          <w:b/>
          <w:sz w:val="23"/>
          <w:szCs w:val="23"/>
        </w:rPr>
        <w:t>szakember.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DD3EC3" w:rsidRPr="00F56675" w:rsidTr="007B53BC">
        <w:tc>
          <w:tcPr>
            <w:tcW w:w="2853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DD3EC3" w:rsidRPr="00F56675" w:rsidRDefault="00DD3EC3" w:rsidP="007B53BC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B63031" w:rsidRDefault="00B63031"/>
    <w:p w:rsidR="00102A9C" w:rsidRDefault="00102A9C">
      <w:bookmarkStart w:id="2" w:name="_GoBack"/>
      <w:bookmarkEnd w:id="2"/>
    </w:p>
    <w:sectPr w:rsidR="00102A9C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696D33">
      <w:rPr>
        <w:bCs/>
        <w:noProof/>
        <w:sz w:val="22"/>
        <w:szCs w:val="22"/>
      </w:rPr>
      <w:t>6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696D33">
      <w:rPr>
        <w:bCs/>
        <w:noProof/>
        <w:sz w:val="22"/>
        <w:szCs w:val="22"/>
      </w:rPr>
      <w:t>6</w:t>
    </w:r>
    <w:r w:rsidRPr="001D7125">
      <w:rPr>
        <w:bCs/>
        <w:sz w:val="22"/>
        <w:szCs w:val="22"/>
      </w:rPr>
      <w:fldChar w:fldCharType="end"/>
    </w:r>
  </w:p>
  <w:p w:rsidR="00FF0B02" w:rsidRDefault="00696D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696D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696D33">
    <w:pPr>
      <w:pStyle w:val="lfej"/>
    </w:pPr>
  </w:p>
  <w:p w:rsidR="00FF0B02" w:rsidRDefault="00696D33">
    <w:pPr>
      <w:pStyle w:val="lfej"/>
    </w:pPr>
  </w:p>
  <w:p w:rsidR="00FF0B02" w:rsidRDefault="00696D33">
    <w:pPr>
      <w:pStyle w:val="lfej"/>
    </w:pPr>
  </w:p>
  <w:p w:rsidR="00FF0B02" w:rsidRDefault="00696D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80A54"/>
    <w:rsid w:val="0008737A"/>
    <w:rsid w:val="000B6E19"/>
    <w:rsid w:val="00102A9C"/>
    <w:rsid w:val="0012617F"/>
    <w:rsid w:val="001676EF"/>
    <w:rsid w:val="001A1D85"/>
    <w:rsid w:val="00211410"/>
    <w:rsid w:val="002629DA"/>
    <w:rsid w:val="0039015B"/>
    <w:rsid w:val="00473816"/>
    <w:rsid w:val="004935DD"/>
    <w:rsid w:val="004D1755"/>
    <w:rsid w:val="005E1F30"/>
    <w:rsid w:val="00667A29"/>
    <w:rsid w:val="00696D33"/>
    <w:rsid w:val="006D384D"/>
    <w:rsid w:val="00755631"/>
    <w:rsid w:val="0083349D"/>
    <w:rsid w:val="00840C2E"/>
    <w:rsid w:val="008B387E"/>
    <w:rsid w:val="008D07E2"/>
    <w:rsid w:val="008F1DFB"/>
    <w:rsid w:val="0095137A"/>
    <w:rsid w:val="009D2BD7"/>
    <w:rsid w:val="00AD312A"/>
    <w:rsid w:val="00B63031"/>
    <w:rsid w:val="00B66A27"/>
    <w:rsid w:val="00C178AF"/>
    <w:rsid w:val="00C21084"/>
    <w:rsid w:val="00CC71EF"/>
    <w:rsid w:val="00CF5E89"/>
    <w:rsid w:val="00D539D8"/>
    <w:rsid w:val="00D87AC1"/>
    <w:rsid w:val="00DD3EC3"/>
    <w:rsid w:val="00E74A77"/>
    <w:rsid w:val="00EC1F94"/>
    <w:rsid w:val="00EF0C2A"/>
    <w:rsid w:val="00F114AB"/>
    <w:rsid w:val="00F3387E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3F1B8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427E-38DF-409D-93C0-B6B3BEA1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564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13</cp:revision>
  <cp:lastPrinted>2023-11-09T14:26:00Z</cp:lastPrinted>
  <dcterms:created xsi:type="dcterms:W3CDTF">2022-11-30T14:33:00Z</dcterms:created>
  <dcterms:modified xsi:type="dcterms:W3CDTF">2023-11-09T14:27:00Z</dcterms:modified>
</cp:coreProperties>
</file>