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C4B2B15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C04B3" w:rsidRPr="00EC04B3">
        <w:rPr>
          <w:b/>
          <w:i/>
          <w:sz w:val="23"/>
          <w:szCs w:val="23"/>
        </w:rPr>
        <w:t>Újfehértó szennyvíztelepen konténermozgató sín cseréje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5471A4"/>
    <w:rsid w:val="005765B2"/>
    <w:rsid w:val="006B7CA0"/>
    <w:rsid w:val="007C396B"/>
    <w:rsid w:val="008873FB"/>
    <w:rsid w:val="0089044F"/>
    <w:rsid w:val="00A95910"/>
    <w:rsid w:val="00D32A24"/>
    <w:rsid w:val="00E40742"/>
    <w:rsid w:val="00E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4</cp:revision>
  <cp:lastPrinted>2022-02-16T10:50:00Z</cp:lastPrinted>
  <dcterms:created xsi:type="dcterms:W3CDTF">2022-02-14T20:52:00Z</dcterms:created>
  <dcterms:modified xsi:type="dcterms:W3CDTF">2022-06-24T11:43:00Z</dcterms:modified>
</cp:coreProperties>
</file>